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B7" w:rsidRDefault="005D2341" w:rsidP="005D2341">
      <w:pPr>
        <w:spacing w:line="276" w:lineRule="auto"/>
        <w:ind w:left="5103"/>
        <w:jc w:val="right"/>
        <w:rPr>
          <w:rFonts w:ascii="PT Astra Serif" w:eastAsia="Calibri" w:hAnsi="PT Astra Serif"/>
          <w:bCs/>
          <w:lang w:eastAsia="en-US"/>
        </w:rPr>
      </w:pPr>
      <w:r>
        <w:rPr>
          <w:rFonts w:ascii="PT Astra Serif" w:eastAsia="Calibri" w:hAnsi="PT Astra Serif"/>
          <w:bCs/>
          <w:lang w:eastAsia="en-US"/>
        </w:rPr>
        <w:t>Приложение</w:t>
      </w:r>
      <w:r w:rsidR="008436B7">
        <w:rPr>
          <w:rFonts w:ascii="PT Astra Serif" w:eastAsia="Calibri" w:hAnsi="PT Astra Serif"/>
          <w:bCs/>
          <w:lang w:eastAsia="en-US"/>
        </w:rPr>
        <w:t xml:space="preserve"> № 1</w:t>
      </w:r>
    </w:p>
    <w:p w:rsidR="005D2341" w:rsidRDefault="005D2341" w:rsidP="005D2341">
      <w:pPr>
        <w:spacing w:line="276" w:lineRule="auto"/>
        <w:ind w:left="5103"/>
        <w:jc w:val="right"/>
        <w:rPr>
          <w:rFonts w:ascii="PT Astra Serif" w:eastAsia="Calibri" w:hAnsi="PT Astra Serif"/>
          <w:bCs/>
          <w:lang w:eastAsia="en-US"/>
        </w:rPr>
      </w:pPr>
      <w:r>
        <w:rPr>
          <w:rFonts w:ascii="PT Astra Serif" w:eastAsia="Calibri" w:hAnsi="PT Astra Serif"/>
          <w:bCs/>
          <w:lang w:eastAsia="en-US"/>
        </w:rPr>
        <w:t>к приказу</w:t>
      </w:r>
      <w:r w:rsidR="008436B7">
        <w:rPr>
          <w:rFonts w:ascii="PT Astra Serif" w:eastAsia="Calibri" w:hAnsi="PT Astra Serif"/>
          <w:bCs/>
          <w:lang w:eastAsia="en-US"/>
        </w:rPr>
        <w:t xml:space="preserve"> </w:t>
      </w:r>
      <w:r>
        <w:rPr>
          <w:rFonts w:ascii="PT Astra Serif" w:eastAsia="Calibri" w:hAnsi="PT Astra Serif"/>
          <w:bCs/>
          <w:lang w:eastAsia="en-US"/>
        </w:rPr>
        <w:t>МКОУ «СШ № 16»</w:t>
      </w:r>
    </w:p>
    <w:p w:rsidR="005D2341" w:rsidRPr="005D2341" w:rsidRDefault="005D2341" w:rsidP="005D2341">
      <w:pPr>
        <w:spacing w:line="276" w:lineRule="auto"/>
        <w:ind w:left="5103"/>
        <w:jc w:val="right"/>
        <w:rPr>
          <w:rFonts w:ascii="PT Astra Serif" w:eastAsia="Calibri" w:hAnsi="PT Astra Serif"/>
          <w:bCs/>
          <w:lang w:eastAsia="en-US"/>
        </w:rPr>
      </w:pPr>
      <w:r w:rsidRPr="005D2341">
        <w:rPr>
          <w:rFonts w:ascii="PT Astra Serif" w:eastAsia="Calibri" w:hAnsi="PT Astra Serif"/>
          <w:bCs/>
          <w:lang w:eastAsia="en-US"/>
        </w:rPr>
        <w:t xml:space="preserve">от  </w:t>
      </w:r>
      <w:r w:rsidR="005E4C30">
        <w:rPr>
          <w:rFonts w:ascii="PT Astra Serif" w:eastAsia="Calibri" w:hAnsi="PT Astra Serif"/>
          <w:bCs/>
          <w:lang w:eastAsia="en-US"/>
        </w:rPr>
        <w:t>17</w:t>
      </w:r>
      <w:r w:rsidRPr="005D2341">
        <w:rPr>
          <w:rFonts w:ascii="PT Astra Serif" w:eastAsia="Calibri" w:hAnsi="PT Astra Serif"/>
          <w:bCs/>
          <w:lang w:eastAsia="en-US"/>
        </w:rPr>
        <w:t>.03.2022</w:t>
      </w:r>
      <w:r>
        <w:rPr>
          <w:rFonts w:ascii="PT Astra Serif" w:eastAsia="Calibri" w:hAnsi="PT Astra Serif"/>
          <w:bCs/>
          <w:lang w:eastAsia="en-US"/>
        </w:rPr>
        <w:t xml:space="preserve"> </w:t>
      </w:r>
      <w:r w:rsidRPr="005D2341">
        <w:rPr>
          <w:rFonts w:ascii="PT Astra Serif" w:eastAsia="Calibri" w:hAnsi="PT Astra Serif"/>
          <w:bCs/>
          <w:lang w:eastAsia="en-US"/>
        </w:rPr>
        <w:t xml:space="preserve">№ </w:t>
      </w:r>
      <w:r w:rsidR="005E4C30">
        <w:rPr>
          <w:rFonts w:ascii="PT Astra Serif" w:eastAsia="Calibri" w:hAnsi="PT Astra Serif"/>
          <w:bCs/>
          <w:lang w:eastAsia="en-US"/>
        </w:rPr>
        <w:t>16-а</w:t>
      </w:r>
      <w:bookmarkStart w:id="0" w:name="_GoBack"/>
      <w:bookmarkEnd w:id="0"/>
      <w:r w:rsidRPr="005D2341">
        <w:rPr>
          <w:rFonts w:ascii="PT Astra Serif" w:eastAsia="Calibri" w:hAnsi="PT Astra Serif"/>
          <w:bCs/>
          <w:lang w:eastAsia="en-US"/>
        </w:rPr>
        <w:br/>
      </w:r>
    </w:p>
    <w:p w:rsidR="00FC71D6" w:rsidRDefault="00FC71D6">
      <w:pPr>
        <w:pStyle w:val="Default"/>
        <w:spacing w:line="276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П</w:t>
      </w:r>
      <w:r w:rsidR="009D5F87">
        <w:rPr>
          <w:rFonts w:ascii="PT Astra Serif" w:hAnsi="PT Astra Serif"/>
          <w:b/>
          <w:bCs/>
          <w:color w:val="auto"/>
          <w:sz w:val="28"/>
          <w:szCs w:val="28"/>
        </w:rPr>
        <w:t xml:space="preserve">оложение о системе наставничества педагогических 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работников</w:t>
      </w:r>
    </w:p>
    <w:p w:rsidR="00257C2E" w:rsidRDefault="009D5F87">
      <w:pPr>
        <w:pStyle w:val="Default"/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в </w:t>
      </w:r>
      <w:r w:rsidR="00FC71D6">
        <w:rPr>
          <w:rFonts w:ascii="PT Astra Serif" w:hAnsi="PT Astra Serif"/>
          <w:b/>
          <w:bCs/>
          <w:color w:val="auto"/>
          <w:sz w:val="28"/>
          <w:szCs w:val="28"/>
        </w:rPr>
        <w:t>Муниципальном казенном общеобразовательном учреждении «Шиловская средняя школа № 16»</w:t>
      </w:r>
    </w:p>
    <w:p w:rsidR="00257C2E" w:rsidRDefault="00257C2E">
      <w:pPr>
        <w:pStyle w:val="Default"/>
        <w:spacing w:line="276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1. Общие положения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1.1. Настоящее Положение о системе наставничества педагогических работников в </w:t>
      </w:r>
      <w:r w:rsidR="00FC71D6" w:rsidRPr="00FC71D6">
        <w:rPr>
          <w:rFonts w:ascii="PT Astra Serif" w:hAnsi="PT Astra Serif"/>
          <w:color w:val="auto"/>
          <w:sz w:val="28"/>
          <w:szCs w:val="28"/>
        </w:rPr>
        <w:t>Муниципальном казенном общеобразовательном учреждении «Шиловская средняя школа № 16»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FC71D6">
        <w:rPr>
          <w:rFonts w:ascii="PT Astra Serif" w:hAnsi="PT Astra Serif"/>
          <w:color w:val="auto"/>
          <w:sz w:val="28"/>
          <w:szCs w:val="28"/>
        </w:rPr>
        <w:t xml:space="preserve">(далее – </w:t>
      </w:r>
      <w:r w:rsidR="00B36291">
        <w:rPr>
          <w:rFonts w:ascii="PT Astra Serif" w:hAnsi="PT Astra Serif"/>
          <w:color w:val="auto"/>
          <w:sz w:val="28"/>
          <w:szCs w:val="28"/>
        </w:rPr>
        <w:t>Организация</w:t>
      </w:r>
      <w:r w:rsidR="00FC71D6">
        <w:rPr>
          <w:rFonts w:ascii="PT Astra Serif" w:hAnsi="PT Astra Serif"/>
          <w:color w:val="auto"/>
          <w:sz w:val="28"/>
          <w:szCs w:val="28"/>
        </w:rPr>
        <w:t xml:space="preserve">) </w:t>
      </w:r>
      <w:r>
        <w:rPr>
          <w:rFonts w:ascii="PT Astra Serif" w:hAnsi="PT Astra Serif"/>
          <w:color w:val="auto"/>
          <w:sz w:val="28"/>
          <w:szCs w:val="28"/>
        </w:rPr>
        <w:t>определяет цели, задачи, формы и порядок осуществления наставничества (</w:t>
      </w:r>
      <w:r>
        <w:rPr>
          <w:rFonts w:ascii="PT Astra Serif" w:hAnsi="PT Astra Serif"/>
          <w:iCs/>
          <w:color w:val="auto"/>
          <w:sz w:val="28"/>
          <w:szCs w:val="28"/>
        </w:rPr>
        <w:t>далее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Положение). Данное Положение разработано в соответствии с нормативной правовой базой в сфере образования и наставничества.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1.2. В Положении используются следующие понятия: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color w:val="auto"/>
          <w:sz w:val="28"/>
          <w:szCs w:val="28"/>
        </w:rPr>
        <w:t>Наставник</w:t>
      </w: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– участник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257C2E" w:rsidRDefault="009D5F87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Наставник-специалист – педагогический работник Организации, который осуществляет наставничество по принципу «один на один» (</w:t>
      </w:r>
      <w:r>
        <w:rPr>
          <w:rFonts w:ascii="PT Astra Serif" w:hAnsi="PT Astra Serif"/>
          <w:sz w:val="28"/>
          <w:szCs w:val="28"/>
          <w:lang w:val="en-US"/>
        </w:rPr>
        <w:t>One</w:t>
      </w:r>
      <w:r>
        <w:rPr>
          <w:rFonts w:ascii="PT Astra Serif" w:hAnsi="PT Astra Serif"/>
          <w:sz w:val="28"/>
          <w:szCs w:val="28"/>
        </w:rPr>
        <w:t>-о</w:t>
      </w:r>
      <w:r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One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Mentoring</w:t>
      </w:r>
      <w:r>
        <w:rPr>
          <w:rFonts w:ascii="PT Astra Serif" w:hAnsi="PT Astra Serif"/>
          <w:sz w:val="28"/>
          <w:szCs w:val="28"/>
        </w:rPr>
        <w:t xml:space="preserve">). </w:t>
      </w:r>
    </w:p>
    <w:p w:rsidR="00257C2E" w:rsidRDefault="009D5F87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Старший наставник </w:t>
      </w:r>
      <w:r w:rsidR="003C4461">
        <w:rPr>
          <w:rFonts w:ascii="PT Astra Serif" w:hAnsi="PT Astra Serif"/>
          <w:sz w:val="28"/>
          <w:szCs w:val="28"/>
        </w:rPr>
        <w:t xml:space="preserve">- педагогический работник Организации, который </w:t>
      </w:r>
      <w:r>
        <w:rPr>
          <w:rFonts w:ascii="PT Astra Serif" w:hAnsi="PT Astra Serif"/>
          <w:sz w:val="28"/>
          <w:szCs w:val="28"/>
        </w:rPr>
        <w:t>осуществляет наставничество по принципу «равный – равному» (</w:t>
      </w:r>
      <w:r>
        <w:rPr>
          <w:rFonts w:ascii="PT Astra Serif" w:hAnsi="PT Astra Serif"/>
          <w:sz w:val="28"/>
          <w:szCs w:val="28"/>
          <w:lang w:val="en-US"/>
        </w:rPr>
        <w:t>Peer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to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Peer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Mentoring</w:t>
      </w:r>
      <w:r>
        <w:rPr>
          <w:rFonts w:ascii="PT Astra Serif" w:hAnsi="PT Astra Serif"/>
          <w:sz w:val="28"/>
          <w:szCs w:val="28"/>
        </w:rPr>
        <w:t xml:space="preserve">). </w:t>
      </w:r>
    </w:p>
    <w:p w:rsidR="00257C2E" w:rsidRDefault="009D5F87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Ведущий наставник</w:t>
      </w:r>
      <w:r w:rsidR="003C4461">
        <w:rPr>
          <w:rFonts w:ascii="PT Astra Serif" w:hAnsi="PT Astra Serif"/>
          <w:sz w:val="28"/>
          <w:szCs w:val="28"/>
        </w:rPr>
        <w:t xml:space="preserve"> - педагогический работник Организации, который</w:t>
      </w:r>
      <w:r>
        <w:rPr>
          <w:rFonts w:ascii="PT Astra Serif" w:hAnsi="PT Astra Serif"/>
          <w:sz w:val="28"/>
          <w:szCs w:val="28"/>
        </w:rPr>
        <w:t xml:space="preserve"> осуществляет деятельность в рамках командного наставничества (</w:t>
      </w:r>
      <w:r>
        <w:rPr>
          <w:rFonts w:ascii="PT Astra Serif" w:hAnsi="PT Astra Serif"/>
          <w:sz w:val="28"/>
          <w:szCs w:val="28"/>
          <w:lang w:val="en-US"/>
        </w:rPr>
        <w:t>Team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Mentoring</w:t>
      </w:r>
      <w:r>
        <w:rPr>
          <w:rFonts w:ascii="PT Astra Serif" w:hAnsi="PT Astra Serif"/>
          <w:sz w:val="28"/>
          <w:szCs w:val="28"/>
        </w:rPr>
        <w:t>).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color w:val="auto"/>
          <w:sz w:val="28"/>
          <w:szCs w:val="28"/>
        </w:rPr>
        <w:t xml:space="preserve">Наставляемый </w:t>
      </w:r>
      <w:r>
        <w:rPr>
          <w:rFonts w:ascii="PT Astra Serif" w:hAnsi="PT Astra Serif"/>
          <w:color w:val="auto"/>
          <w:sz w:val="28"/>
          <w:szCs w:val="28"/>
        </w:rPr>
        <w:t>– участник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 xml:space="preserve">Индивидуальная образовательная траектория наставляемого (ИОТН) </w:t>
      </w:r>
      <w:r>
        <w:rPr>
          <w:rFonts w:ascii="PT Astra Serif" w:hAnsi="PT Astra Serif"/>
          <w:color w:val="auto"/>
          <w:sz w:val="28"/>
          <w:szCs w:val="28"/>
        </w:rPr>
        <w:t>–</w:t>
      </w:r>
      <w:r w:rsidR="00D178FB">
        <w:rPr>
          <w:rFonts w:ascii="PT Astra Serif" w:hAnsi="PT Astra Serif"/>
          <w:color w:val="auto"/>
          <w:sz w:val="28"/>
          <w:szCs w:val="28"/>
        </w:rPr>
        <w:t xml:space="preserve">это краткосрочная и/или долгосрочная (сроки реализации определяются </w:t>
      </w:r>
      <w:r w:rsidR="00D178FB">
        <w:rPr>
          <w:rFonts w:ascii="PT Astra Serif" w:hAnsi="PT Astra Serif"/>
          <w:color w:val="auto"/>
          <w:sz w:val="28"/>
          <w:szCs w:val="28"/>
        </w:rPr>
        <w:lastRenderedPageBreak/>
        <w:t>целями и задачами программы наставничества) образовательная программа профессионального самосовершенствования педагогического работника в рамках формального и неформального образования, реализуемая на основе оценки профессиональных дефицитов и образовательных потребностей</w:t>
      </w:r>
      <w:r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iCs/>
          <w:color w:val="auto"/>
          <w:sz w:val="28"/>
          <w:szCs w:val="28"/>
        </w:rPr>
        <w:t>Форма наставничества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257C2E" w:rsidRDefault="00D178FB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iCs/>
          <w:color w:val="auto"/>
          <w:sz w:val="28"/>
          <w:szCs w:val="28"/>
        </w:rPr>
        <w:t>П</w:t>
      </w:r>
      <w:r w:rsidR="009D5F87">
        <w:rPr>
          <w:rFonts w:ascii="PT Astra Serif" w:hAnsi="PT Astra Serif"/>
          <w:iCs/>
          <w:color w:val="auto"/>
          <w:sz w:val="28"/>
          <w:szCs w:val="28"/>
        </w:rPr>
        <w:t>рограмма наставничества</w:t>
      </w:r>
      <w:r w:rsidR="009D5F87"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 w:rsidR="009D5F87">
        <w:rPr>
          <w:rFonts w:ascii="PT Astra Serif" w:hAnsi="PT Astra Serif"/>
          <w:color w:val="auto"/>
          <w:sz w:val="28"/>
          <w:szCs w:val="28"/>
        </w:rPr>
        <w:t>–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9D5F87">
        <w:rPr>
          <w:rFonts w:ascii="PT Astra Serif" w:hAnsi="PT Astra Serif"/>
          <w:color w:val="auto"/>
          <w:sz w:val="28"/>
          <w:szCs w:val="28"/>
        </w:rPr>
        <w:t xml:space="preserve">программа,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1.3. Основными принципами системы наставничества педагогических работников являются: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1) принцип научности, предполагающий применение научно обоснованных методик и технологий в сфере наставничества педагогических работников;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2) принцип системности и стратегической целостности, предполагающий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3)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легитимности,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подразумевающий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обеспечения суверенных прав личности,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предполагающий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5)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добровольности, свободы выбора, учета многофакторности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в определении и совместной деятельности наставника и наставляемого;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6) принцип </w:t>
      </w:r>
      <w:proofErr w:type="spellStart"/>
      <w:r>
        <w:rPr>
          <w:rFonts w:ascii="PT Astra Serif" w:hAnsi="PT Astra Serif"/>
          <w:iCs/>
          <w:color w:val="auto"/>
          <w:sz w:val="28"/>
          <w:szCs w:val="28"/>
        </w:rPr>
        <w:t>аксиологичности</w:t>
      </w:r>
      <w:proofErr w:type="spellEnd"/>
      <w:r>
        <w:rPr>
          <w:rFonts w:ascii="PT Astra Serif" w:hAnsi="PT Astra Serif"/>
          <w:iCs/>
          <w:color w:val="auto"/>
          <w:sz w:val="28"/>
          <w:szCs w:val="28"/>
        </w:rPr>
        <w:t>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подразумевающий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7)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личной ответственности,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предполагающий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</w:t>
      </w: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результатам, выбору коммуникативных стратегий и механизмов наставничества;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8)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индивидуализации и персонализации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наставничества, направленный на сохранение индивидуальных приоритетов в создании для наставляемого индивидуальной траектории развития;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9)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равенства,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признающий,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1.4. Участие в системе наставничества не должно наносить ущерба образовательному процессу </w:t>
      </w:r>
      <w:r w:rsidR="00D178FB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 xml:space="preserve">рганизации. Решение об освобождении наставника и наставляемого от выполнения должностных обязанностей для участия в мероприятиях плана реализации программы наставничества принимает руководитель </w:t>
      </w:r>
      <w:r w:rsidR="00BF1EC6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 xml:space="preserve">рганизации в исключительных случаях при условии обеспечения непрерывности образовательного процесса в </w:t>
      </w:r>
      <w:r w:rsidR="00BF1EC6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>рганизации и замены их отсутствия.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2. Цель и задачи системы наставничества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2.1. </w:t>
      </w:r>
      <w:r>
        <w:rPr>
          <w:rFonts w:ascii="PT Astra Serif" w:hAnsi="PT Astra Serif"/>
          <w:iCs/>
          <w:color w:val="auto"/>
          <w:sz w:val="28"/>
          <w:szCs w:val="28"/>
        </w:rPr>
        <w:t>Цель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системы наставничества педагогических работников – реализация комплекса мер по созданию эффективной среды наставничества в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2.2. </w:t>
      </w:r>
      <w:r>
        <w:rPr>
          <w:rFonts w:ascii="PT Astra Serif" w:hAnsi="PT Astra Serif"/>
          <w:iCs/>
          <w:color w:val="auto"/>
          <w:sz w:val="28"/>
          <w:szCs w:val="28"/>
        </w:rPr>
        <w:t>Задачи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системы наставничества педагогических работников: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созданию в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Организации, региональных систем научно-методического сопровождения педагогических работников и управленческих кадров;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– 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увеличению числа закрепившихся в профессии педагогических кадров, в том числе молодых/начинающих педагогов;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Организации, в ознакомлении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ускорять процесс профессионального становления и развития педагога, в отношении которого осуществляется наставничество, развивать его способность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в выработке навыков профессионального поведения педагога, в отношении которого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257C2E" w:rsidRDefault="00257C2E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auto"/>
          <w:sz w:val="28"/>
          <w:szCs w:val="28"/>
        </w:rPr>
        <w:t>3. Формы наставничества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Организации применяются разнообразные формы наставничества («педагог – педагог», «руководитель </w:t>
      </w:r>
      <w:r w:rsidR="00BF1EC6">
        <w:rPr>
          <w:rFonts w:ascii="PT Astra Serif" w:hAnsi="PT Astra Serif"/>
          <w:color w:val="auto"/>
          <w:sz w:val="28"/>
          <w:szCs w:val="28"/>
        </w:rPr>
        <w:t>О</w:t>
      </w:r>
      <w:r w:rsidR="0079689B">
        <w:rPr>
          <w:rFonts w:ascii="PT Astra Serif" w:hAnsi="PT Astra Serif"/>
          <w:color w:val="auto"/>
          <w:sz w:val="28"/>
          <w:szCs w:val="28"/>
        </w:rPr>
        <w:t>рганизации – педагог»</w:t>
      </w:r>
      <w:r>
        <w:rPr>
          <w:rFonts w:ascii="PT Astra Serif" w:hAnsi="PT Astra Serif"/>
          <w:color w:val="auto"/>
          <w:sz w:val="28"/>
          <w:szCs w:val="28"/>
        </w:rPr>
        <w:t xml:space="preserve"> и др.) по отношению к наставнику или группе наставляемых. (</w:t>
      </w:r>
      <w:r>
        <w:rPr>
          <w:rFonts w:ascii="PT Astra Serif" w:hAnsi="PT Astra Serif"/>
          <w:i/>
          <w:color w:val="auto"/>
          <w:sz w:val="28"/>
          <w:szCs w:val="28"/>
        </w:rPr>
        <w:t>Применение форм наставничества выбирается в зависимости от цели программы наставничества педагога, имеющихся профессиональных затруднений, запроса наставляемого и имеющихся кадровых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i/>
          <w:color w:val="auto"/>
          <w:sz w:val="28"/>
          <w:szCs w:val="28"/>
        </w:rPr>
        <w:t>ресурсов</w:t>
      </w:r>
      <w:r>
        <w:rPr>
          <w:rFonts w:ascii="PT Astra Serif" w:hAnsi="PT Astra Serif"/>
          <w:color w:val="auto"/>
          <w:sz w:val="28"/>
          <w:szCs w:val="28"/>
        </w:rPr>
        <w:t xml:space="preserve">). Формы </w:t>
      </w:r>
      <w:r>
        <w:rPr>
          <w:rFonts w:ascii="PT Astra Serif" w:hAnsi="PT Astra Serif"/>
          <w:color w:val="auto"/>
          <w:sz w:val="28"/>
          <w:szCs w:val="28"/>
        </w:rPr>
        <w:lastRenderedPageBreak/>
        <w:t>наставничества используются как в одном виде, так и в комплексе, в зависимости от запланированных эффектов.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При реализации наставничества в Организации </w:t>
      </w:r>
      <w:r w:rsidR="0079689B">
        <w:rPr>
          <w:rFonts w:ascii="PT Astra Serif" w:hAnsi="PT Astra Serif"/>
          <w:color w:val="auto"/>
          <w:sz w:val="28"/>
          <w:szCs w:val="28"/>
        </w:rPr>
        <w:t>могут применя</w:t>
      </w:r>
      <w:r>
        <w:rPr>
          <w:rFonts w:ascii="PT Astra Serif" w:hAnsi="PT Astra Serif"/>
          <w:color w:val="auto"/>
          <w:sz w:val="28"/>
          <w:szCs w:val="28"/>
        </w:rPr>
        <w:t xml:space="preserve">тся: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1. Виртуальное (дистанционное)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2. Наставничество в группе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3. Краткосрочное, или целеполагающее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4. Реверсивное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5. Ситуационное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6. Скоростное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– однократная встреча наставляемого (наставляемых) с наставником более высокого уровня (профессионалом / компетентным лицом) с целью построения взаимоотношений с другими работниками, объединенными общими проблемами и интересами или обмена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lastRenderedPageBreak/>
        <w:t>4. Организация системы наставничества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4.1. Наставничество организуется на основании приказа руководителя Организации «Об утверждении положения о системе наставничества педагогических работников в </w:t>
      </w:r>
      <w:r w:rsidR="00BF1EC6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 xml:space="preserve">рганизации».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4.2. Педагогический работник назначается наставником с его письменного согласия приказом руководителя Организации.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4.3. Руководитель Организации: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общее руководство и координацию внедрения (применения) системы (целевой модели) наставничества педагогических работников в Организации;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издает локальные акты Организации о внедрении (применении) модели наставничества и организации наставничества педагогических работников в Организации;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утверждает куратора (ведущего наставника) реализации программ наставничества, способствует отбору наставников и наставляемых, а также утверждает их;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утверждает дорожную карту (план мероприятий) по реализации положения о системе наставничества педагогических работников в Организации;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вебинарах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, семинарах по проблемам наставничества и т.п.);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4.4. Куратор (ведущий наставник) реализации программ наставничества: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назначается руководителем Организации из числа заместителей руководителя;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– своевременно (не менее одного раза в год) актуализирует информацию о наличии в Организации педагогов, которых необходимо включить в наставническую деятельность в качестве наставляемых;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предлагает руководителю Организации для утверждения состав школьного методического объединения наставников (при необходимости его создания);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разрабатывает дорожную карту (план мероприятий) по реализации положения о системе наставничества педагогических работников в </w:t>
      </w:r>
      <w:r w:rsidR="00BF1EC6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>рганизации;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Организации / страницы, социальных сетей;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формирует банк программ наставничества педагогических работников, осуществляет описание наиболее успешного и эффективного опыта совместно со </w:t>
      </w:r>
      <w:r w:rsidR="00104D2C">
        <w:rPr>
          <w:rFonts w:ascii="PT Astra Serif" w:hAnsi="PT Astra Serif"/>
          <w:color w:val="auto"/>
          <w:sz w:val="28"/>
          <w:szCs w:val="28"/>
        </w:rPr>
        <w:t>старшими наставниками</w:t>
      </w:r>
      <w:r>
        <w:rPr>
          <w:rFonts w:ascii="PT Astra Serif" w:hAnsi="PT Astra Serif"/>
          <w:color w:val="auto"/>
          <w:sz w:val="28"/>
          <w:szCs w:val="28"/>
        </w:rPr>
        <w:t xml:space="preserve"> и системным администратором;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организует повышение уровня профессионального мастерства наставников, в том числе на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стажировочных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площадках и в базовых школах, с привлечением наставников из других Организаций;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курирует процесс разработки и реализации программ наставничества;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организует совместно с руководителем Организации мониторинг реализации системы наставничества педагогических работников в Организации;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мониторинг эффективности и результативности реализации системы наставничества в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программ наставничества педагогических работников;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фиксирует данные о количестве участников программ наставничества в формах статистического наблюдения (совместно с системным администратором).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4.5. </w:t>
      </w:r>
      <w:r w:rsidR="0000399C">
        <w:rPr>
          <w:rFonts w:ascii="PT Astra Serif" w:hAnsi="PT Astra Serif"/>
          <w:color w:val="auto"/>
          <w:sz w:val="28"/>
          <w:szCs w:val="28"/>
        </w:rPr>
        <w:t>Старший наставник, наставник-специалист</w:t>
      </w:r>
      <w:r>
        <w:rPr>
          <w:rFonts w:ascii="PT Astra Serif" w:hAnsi="PT Astra Serif"/>
          <w:color w:val="auto"/>
          <w:sz w:val="28"/>
          <w:szCs w:val="28"/>
        </w:rPr>
        <w:t>: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совместно с ведущим наставником принимает участие в разработке локальных актов и информационно-методического сопровождения в сфере наставничества педагогических работников в Организации;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– ведет учет сведений о молодых/начинающих специалистах и иных категориях наставляемых и их наставниках; помогает подбирать и закрепляет пары/группы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разрабатывает, апробирует и реализует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принимает участие в разработке методического сопровождения разнообразных форм наставничества педагогических работников;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подготовку участников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организационно-педагогическое, учебно-методическое, обеспечение реализации программ наставничества в Организации;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участвует в мониторинге реализации программ наставничества педагогических работников;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совместно с руководителем Организации, ведущим наставником участвует в разработке материальных и нематериальных стимулов поощрения наставников;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принимает участие в формировании банка лучших практик наставничества педагогических работников, информационном сопровождении программ наставничества на сайте (специализированной странице сайта) Организации и социальных сетях (совместно с ведущим наставником и системным администратором). </w:t>
      </w:r>
    </w:p>
    <w:p w:rsidR="00257C2E" w:rsidRDefault="0000399C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Старший наставник в</w:t>
      </w:r>
      <w:r w:rsidR="009D5F87">
        <w:rPr>
          <w:rFonts w:ascii="PT Astra Serif" w:hAnsi="PT Astra Serif"/>
          <w:color w:val="auto"/>
          <w:sz w:val="28"/>
          <w:szCs w:val="28"/>
        </w:rPr>
        <w:t>озглавляет методическое объединение.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5. Права и обязанности наставника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5.1. Права наставника: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привлекать для оказания помощи наставляемому других педагогических работников Организации с их согласия;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обращаться с заявлением к ведущему наставнику и руководителю Организации с просьбой о сложении с него обязанностей наставника;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– осуществлять мониторинг деятельности наставляемого в форме личной проверки выполнения заданий.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5.2. Обязанности наставника: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руководствоваться требованиями законодательства Российской Федерации, региональными и локальными нормативными правовыми актами Организации при осуществлении наставнической деятельности;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находиться во взаимодействии со всеми структурами Организации, осуществляющими работу с наставляемым</w:t>
      </w:r>
      <w:r w:rsidR="0000399C">
        <w:rPr>
          <w:rFonts w:ascii="PT Astra Serif" w:hAnsi="PT Astra Serif"/>
          <w:color w:val="auto"/>
          <w:sz w:val="28"/>
          <w:szCs w:val="28"/>
        </w:rPr>
        <w:t>и</w:t>
      </w:r>
      <w:r>
        <w:rPr>
          <w:rFonts w:ascii="PT Astra Serif" w:hAnsi="PT Astra Serif"/>
          <w:color w:val="auto"/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осуществлять включение </w:t>
      </w:r>
      <w:r w:rsidR="0000399C">
        <w:rPr>
          <w:rFonts w:ascii="PT Astra Serif" w:hAnsi="PT Astra Serif"/>
          <w:color w:val="auto"/>
          <w:sz w:val="28"/>
          <w:szCs w:val="28"/>
        </w:rPr>
        <w:t>наставляемых</w:t>
      </w:r>
      <w:r>
        <w:rPr>
          <w:rFonts w:ascii="PT Astra Serif" w:hAnsi="PT Astra Serif"/>
          <w:color w:val="auto"/>
          <w:sz w:val="28"/>
          <w:szCs w:val="28"/>
        </w:rPr>
        <w:t xml:space="preserve"> в общественную жизнь коллектива, содействовать расширению общекультурного и профессионального кругозора, в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т.ч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. и на личном примере;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укреплению и повышению уровня престижности преподавательской деятельности, организуя участие в мероприятиях для </w:t>
      </w:r>
      <w:r w:rsidR="0000399C">
        <w:rPr>
          <w:rFonts w:ascii="PT Astra Serif" w:hAnsi="PT Astra Serif"/>
          <w:color w:val="auto"/>
          <w:sz w:val="28"/>
          <w:szCs w:val="28"/>
        </w:rPr>
        <w:t>наставляемых</w:t>
      </w:r>
      <w:r>
        <w:rPr>
          <w:rFonts w:ascii="PT Astra Serif" w:hAnsi="PT Astra Serif"/>
          <w:color w:val="auto"/>
          <w:sz w:val="28"/>
          <w:szCs w:val="28"/>
        </w:rPr>
        <w:t xml:space="preserve"> различных уровней (профессиональные конкурсы, конференции, форумы и др.);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участвовать в обсуждении вопросов, связанных с педагогической деятельностью наставляем</w:t>
      </w:r>
      <w:r w:rsidR="0000399C">
        <w:rPr>
          <w:rFonts w:ascii="PT Astra Serif" w:hAnsi="PT Astra Serif"/>
          <w:color w:val="auto"/>
          <w:sz w:val="28"/>
          <w:szCs w:val="28"/>
        </w:rPr>
        <w:t>ых</w:t>
      </w:r>
      <w:r>
        <w:rPr>
          <w:rFonts w:ascii="PT Astra Serif" w:hAnsi="PT Astra Serif"/>
          <w:color w:val="auto"/>
          <w:sz w:val="28"/>
          <w:szCs w:val="28"/>
        </w:rPr>
        <w:t xml:space="preserve">, вносить предложения о его поощрении или применении мер дисциплинарного воздействия;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рекомендовать участие наставляем</w:t>
      </w:r>
      <w:r w:rsidR="0000399C">
        <w:rPr>
          <w:rFonts w:ascii="PT Astra Serif" w:hAnsi="PT Astra Serif"/>
          <w:color w:val="auto"/>
          <w:sz w:val="28"/>
          <w:szCs w:val="28"/>
        </w:rPr>
        <w:t>ых</w:t>
      </w:r>
      <w:r>
        <w:rPr>
          <w:rFonts w:ascii="PT Astra Serif" w:hAnsi="PT Astra Serif"/>
          <w:color w:val="auto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6. Права и обязанности наставляемого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6.1. Права наставляемого: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систематически повышать свой профессиональный уровень;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участвовать в составлении программы наставничества педагогических работников;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обращаться к наставнику за помощью по вопросам, связанным с должностными обязанностями, профессиональной деятельностью;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вносить на рассмотрение предложения по совершенствованию программ наставничества педагогических работников Организации;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обращаться к ведущему наставнику и руководителю Организации с ходатайством о замене </w:t>
      </w:r>
      <w:r w:rsidR="0000399C">
        <w:rPr>
          <w:rFonts w:ascii="PT Astra Serif" w:hAnsi="PT Astra Serif"/>
          <w:color w:val="auto"/>
          <w:sz w:val="28"/>
          <w:szCs w:val="28"/>
        </w:rPr>
        <w:t xml:space="preserve">старшего </w:t>
      </w:r>
      <w:r>
        <w:rPr>
          <w:rFonts w:ascii="PT Astra Serif" w:hAnsi="PT Astra Serif"/>
          <w:color w:val="auto"/>
          <w:sz w:val="28"/>
          <w:szCs w:val="28"/>
        </w:rPr>
        <w:t>наставника</w:t>
      </w:r>
      <w:r w:rsidR="0000399C">
        <w:rPr>
          <w:rFonts w:ascii="PT Astra Serif" w:hAnsi="PT Astra Serif"/>
          <w:color w:val="auto"/>
          <w:sz w:val="28"/>
          <w:szCs w:val="28"/>
        </w:rPr>
        <w:t>, наставника-специалиста</w:t>
      </w:r>
      <w:r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5.2. Обязанности наставляемого: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– изучать Федеральный закон от 29 декабря 2012 г. № 273-ФЗ «Об 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реализовывать мероприятия плана программы наставничества в установленные сроки;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соблюдать правила внутреннего трудового распорядка </w:t>
      </w:r>
      <w:r w:rsidR="00BF1EC6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 xml:space="preserve">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знать обязанности, предусмотренные должностной инструкцией, основные направления профессиональной деятельности, полномочия и организацию работы в Организации;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выполнять указания и рекомендации наставника по исполнению должностных, профессиональных обязанностей;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устранять совместно с наставником допущенные ошибки и выявленные затруднения;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проявлять дисциплинированность, организованность и культуру в работе и учебе;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учиться у наставника передовым, инновационным методам и формам работы, правильно строить свои взаимоотношения с ним.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7. Процесс формирования пар и групп наставников и педагогов,</w:t>
      </w:r>
    </w:p>
    <w:p w:rsidR="00257C2E" w:rsidRDefault="009D5F87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в отношении которых осуществляется наставничество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7.1. Формирование наставнических пар/групп осуществляется по основным критериям: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профессиональный профиль или личный (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компетентностный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>) опыт наставника должны соответствовать запросам наставляемого/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ых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у наставнической пары/группы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7.2. Сформированные на добровольной основе, с непосредственным участием ведущего наставника, </w:t>
      </w:r>
      <w:r w:rsidR="0000399C">
        <w:rPr>
          <w:rFonts w:ascii="PT Astra Serif" w:hAnsi="PT Astra Serif"/>
          <w:color w:val="auto"/>
          <w:sz w:val="28"/>
          <w:szCs w:val="28"/>
        </w:rPr>
        <w:t xml:space="preserve">старших </w:t>
      </w:r>
      <w:r>
        <w:rPr>
          <w:rFonts w:ascii="PT Astra Serif" w:hAnsi="PT Astra Serif"/>
          <w:color w:val="auto"/>
          <w:sz w:val="28"/>
          <w:szCs w:val="28"/>
        </w:rPr>
        <w:t>наставников</w:t>
      </w:r>
      <w:r w:rsidR="0000399C">
        <w:rPr>
          <w:rFonts w:ascii="PT Astra Serif" w:hAnsi="PT Astra Serif"/>
          <w:color w:val="auto"/>
          <w:sz w:val="28"/>
          <w:szCs w:val="28"/>
        </w:rPr>
        <w:t>, наставников-специалистов</w:t>
      </w:r>
      <w:r>
        <w:rPr>
          <w:rFonts w:ascii="PT Astra Serif" w:hAnsi="PT Astra Serif"/>
          <w:color w:val="auto"/>
          <w:sz w:val="28"/>
          <w:szCs w:val="28"/>
        </w:rPr>
        <w:t xml:space="preserve"> и педагогов, в отношении которых осуществляется наставничество, пары/группы утверждаются приказом руководителя Организации.</w:t>
      </w:r>
    </w:p>
    <w:p w:rsidR="00257C2E" w:rsidRDefault="00257C2E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8. Завершение программы наставничества</w:t>
      </w:r>
    </w:p>
    <w:p w:rsidR="00257C2E" w:rsidRDefault="00257C2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8.1. Завершение программы наставничества происходит в случае: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завершения плана мероприятий программы наставничества в полном объеме;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по инициативе наставника или наставляемого и/или обоюдному решению (по уважительным обстоятельствам);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по инициативе ведущего наставника (в случае недолжного исполнения программы наставничества в силу различных обстоятельств со стороны наставника и (или) наставляемого – форс-мажора).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8.2. Изменение сроков реализации программы наставничества педагогических работников.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По обоюдному согласию наставника и наставляемого/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ых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педагогов возможно продление срока реализации программы наставничества или корректировка ее содержания (например, плана мероприятий, формы наставничества).</w:t>
      </w:r>
    </w:p>
    <w:p w:rsidR="00257C2E" w:rsidRDefault="00257C2E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426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9. Условия публикации результатов программы наставничества педагогических работников на сайте </w:t>
      </w:r>
      <w:r w:rsidR="00BF1EC6">
        <w:rPr>
          <w:rFonts w:ascii="PT Astra Serif" w:hAnsi="PT Astra Serif"/>
          <w:b/>
          <w:bCs/>
          <w:color w:val="auto"/>
          <w:sz w:val="28"/>
          <w:szCs w:val="28"/>
        </w:rPr>
        <w:t>О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рганизации</w:t>
      </w:r>
    </w:p>
    <w:p w:rsidR="00257C2E" w:rsidRDefault="00257C2E">
      <w:pPr>
        <w:pStyle w:val="Default"/>
        <w:spacing w:line="276" w:lineRule="auto"/>
        <w:ind w:firstLine="426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9.1. Для размещения информации о реализации программы наставничества педагогических работников на официальном сайте Организации создается специальный раздел (рубрика).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На сайте размещаются сведения о реализуемых </w:t>
      </w:r>
      <w:r>
        <w:rPr>
          <w:rFonts w:ascii="PT Astra Serif" w:hAnsi="PT Astra Serif"/>
          <w:color w:val="auto"/>
          <w:sz w:val="28"/>
          <w:szCs w:val="28"/>
        </w:rPr>
        <w:t>программах наставниче</w:t>
      </w:r>
      <w:r w:rsidR="00792523">
        <w:rPr>
          <w:rFonts w:ascii="PT Astra Serif" w:hAnsi="PT Astra Serif"/>
          <w:color w:val="auto"/>
          <w:sz w:val="28"/>
          <w:szCs w:val="28"/>
        </w:rPr>
        <w:t>ства педагогических работников,</w:t>
      </w:r>
      <w:r>
        <w:rPr>
          <w:rFonts w:ascii="PT Astra Serif" w:hAnsi="PT Astra Serif"/>
          <w:color w:val="auto"/>
          <w:sz w:val="28"/>
          <w:szCs w:val="28"/>
        </w:rPr>
        <w:t xml:space="preserve"> лучшие кейсы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 w:rsidR="00BF1EC6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 xml:space="preserve">рганизации и др. </w:t>
      </w: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9.2. Результаты программ наставничества педагогических работников в </w:t>
      </w:r>
      <w:r w:rsidR="00BF1EC6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>рганизации публикуются после их завершения.</w:t>
      </w:r>
    </w:p>
    <w:p w:rsidR="00257C2E" w:rsidRDefault="00257C2E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10. Заключительные положения</w:t>
      </w:r>
    </w:p>
    <w:p w:rsidR="00257C2E" w:rsidRDefault="00257C2E">
      <w:pPr>
        <w:pStyle w:val="Default"/>
        <w:spacing w:line="276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257C2E" w:rsidRDefault="009D5F87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10.1. Настоящее Положение вступает в силу с момента утверждения руководителем Организации и действует бессрочно. </w:t>
      </w:r>
    </w:p>
    <w:p w:rsidR="00257C2E" w:rsidRDefault="009D5F87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10.2. 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Организации.</w:t>
      </w:r>
    </w:p>
    <w:sectPr w:rsidR="00257C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C79"/>
    <w:multiLevelType w:val="multilevel"/>
    <w:tmpl w:val="1AB63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710B40"/>
    <w:multiLevelType w:val="multilevel"/>
    <w:tmpl w:val="95F07C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E"/>
    <w:rsid w:val="0000399C"/>
    <w:rsid w:val="00022CF2"/>
    <w:rsid w:val="00104D2C"/>
    <w:rsid w:val="00257C2E"/>
    <w:rsid w:val="003C4461"/>
    <w:rsid w:val="005D2341"/>
    <w:rsid w:val="005E4C30"/>
    <w:rsid w:val="00792523"/>
    <w:rsid w:val="0079689B"/>
    <w:rsid w:val="008436B7"/>
    <w:rsid w:val="00971701"/>
    <w:rsid w:val="009D5F87"/>
    <w:rsid w:val="00B36291"/>
    <w:rsid w:val="00BF1EC6"/>
    <w:rsid w:val="00D178FB"/>
    <w:rsid w:val="00F3303D"/>
    <w:rsid w:val="00F34C15"/>
    <w:rsid w:val="00FC71D6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7AEF-6B92-4DE0-8547-41F5150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726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2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C74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54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B726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B72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-">
    <w:name w:val="Интернет-ссылка"/>
    <w:rsid w:val="009B7266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B726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80BC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8E4D01"/>
    <w:pPr>
      <w:spacing w:beforeAutospacing="1" w:afterAutospacing="1"/>
    </w:pPr>
  </w:style>
  <w:style w:type="paragraph" w:customStyle="1" w:styleId="11">
    <w:name w:val="Абзац списка1"/>
    <w:basedOn w:val="a"/>
    <w:qFormat/>
    <w:rsid w:val="009B7266"/>
    <w:pPr>
      <w:ind w:left="720"/>
      <w:contextualSpacing/>
    </w:pPr>
    <w:rPr>
      <w:lang w:eastAsia="zh-CN"/>
    </w:rPr>
  </w:style>
  <w:style w:type="paragraph" w:customStyle="1" w:styleId="ConsPlusNormal">
    <w:name w:val="ConsPlusNormal"/>
    <w:qFormat/>
    <w:rsid w:val="00E02462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E02462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09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0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</dc:creator>
  <dc:description/>
  <cp:lastModifiedBy>СШ-16_ЗавУЧ</cp:lastModifiedBy>
  <cp:revision>10</cp:revision>
  <cp:lastPrinted>2022-06-09T10:10:00Z</cp:lastPrinted>
  <dcterms:created xsi:type="dcterms:W3CDTF">2022-06-09T07:49:00Z</dcterms:created>
  <dcterms:modified xsi:type="dcterms:W3CDTF">2022-06-09T12:27:00Z</dcterms:modified>
  <dc:language>ru-RU</dc:language>
</cp:coreProperties>
</file>